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305E" w14:textId="77777777" w:rsidR="00C9491A" w:rsidRPr="00C9491A" w:rsidRDefault="00C9491A" w:rsidP="00C9491A">
      <w:pPr>
        <w:jc w:val="center"/>
        <w:rPr>
          <w:rFonts w:cs="Times New Roman"/>
          <w:b/>
          <w:bCs/>
        </w:rPr>
      </w:pPr>
      <w:r w:rsidRPr="00C9491A">
        <w:rPr>
          <w:b/>
          <w:bCs/>
        </w:rPr>
        <w:t xml:space="preserve">Wakefield High School English </w:t>
      </w:r>
      <w:r>
        <w:rPr>
          <w:b/>
          <w:bCs/>
        </w:rPr>
        <w:t>10</w:t>
      </w:r>
      <w:r w:rsidRPr="00C9491A">
        <w:rPr>
          <w:b/>
          <w:bCs/>
        </w:rPr>
        <w:t xml:space="preserve"> Summer Reading Assignment (Extra Credit)</w:t>
      </w:r>
    </w:p>
    <w:p w14:paraId="72A24011" w14:textId="77777777" w:rsidR="00CE75F2" w:rsidRPr="006268C7" w:rsidRDefault="00CE75F2" w:rsidP="00CB0B26">
      <w:pPr>
        <w:rPr>
          <w:rFonts w:cs="Times New Roman"/>
          <w:sz w:val="16"/>
          <w:szCs w:val="16"/>
        </w:rPr>
      </w:pPr>
    </w:p>
    <w:p w14:paraId="5580B5AC" w14:textId="77777777" w:rsidR="00CE75F2" w:rsidRPr="00CB0B26" w:rsidRDefault="00CE75F2" w:rsidP="00CB0B26">
      <w:r>
        <w:rPr>
          <w:rFonts w:cs="Times New Roman"/>
        </w:rPr>
        <w:t>*</w:t>
      </w:r>
      <w:r w:rsidRPr="009215B6">
        <w:t xml:space="preserve"> </w:t>
      </w:r>
      <w:r w:rsidRPr="009215B6">
        <w:rPr>
          <w:b/>
        </w:rPr>
        <w:t>Student Choice</w:t>
      </w:r>
      <w:r>
        <w:t xml:space="preserve">: You can read ANY chaptered book – seriously, ANY book of your choosing – EXCEPT for the following: </w:t>
      </w:r>
    </w:p>
    <w:p w14:paraId="45C67E19" w14:textId="46EB96E5" w:rsidR="00CE75F2" w:rsidRPr="008A6F72" w:rsidRDefault="00072E5D" w:rsidP="00CD648A">
      <w:pPr>
        <w:spacing w:line="276" w:lineRule="auto"/>
      </w:pPr>
      <w:r>
        <w:rPr>
          <w:i/>
          <w:iCs/>
        </w:rPr>
        <w:br/>
      </w:r>
      <w:r w:rsidR="00CE75F2" w:rsidRPr="008A6F72">
        <w:rPr>
          <w:i/>
          <w:iCs/>
        </w:rPr>
        <w:t>1984</w:t>
      </w:r>
      <w:r w:rsidR="00CE75F2" w:rsidRPr="008A6F72">
        <w:t xml:space="preserve"> (Orwell)</w:t>
      </w:r>
      <w:r w:rsidR="00CE75F2" w:rsidRPr="008A6F72">
        <w:tab/>
      </w:r>
      <w:r w:rsidR="00CE75F2" w:rsidRPr="008A6F72">
        <w:tab/>
      </w:r>
      <w:r w:rsidR="00CE75F2" w:rsidRPr="008A6F72">
        <w:tab/>
      </w:r>
      <w:r w:rsidR="008A6F72" w:rsidRPr="008A6F72">
        <w:tab/>
      </w:r>
      <w:r w:rsidR="008A6F72" w:rsidRPr="008A6F72">
        <w:tab/>
      </w:r>
      <w:r w:rsidR="008A6F72" w:rsidRPr="008A6F72">
        <w:tab/>
      </w:r>
      <w:r w:rsidR="008A6F72" w:rsidRPr="008A6F72">
        <w:tab/>
      </w:r>
      <w:r w:rsidR="00CE75F2" w:rsidRPr="008A6F72">
        <w:rPr>
          <w:i/>
          <w:iCs/>
        </w:rPr>
        <w:t>Cyrano de Bergerac</w:t>
      </w:r>
      <w:r w:rsidR="00CE75F2" w:rsidRPr="008A6F72">
        <w:t xml:space="preserve"> (Rostand)</w:t>
      </w:r>
      <w:r w:rsidR="00CE75F2" w:rsidRPr="008A6F72">
        <w:tab/>
      </w:r>
    </w:p>
    <w:p w14:paraId="04AECD0C" w14:textId="6FE9FAD5" w:rsidR="00072E5D" w:rsidRPr="008A6F72" w:rsidRDefault="00072E5D" w:rsidP="00072E5D">
      <w:pPr>
        <w:spacing w:line="276" w:lineRule="auto"/>
      </w:pPr>
      <w:r w:rsidRPr="008A6F72">
        <w:rPr>
          <w:i/>
          <w:iCs/>
        </w:rPr>
        <w:t xml:space="preserve">Julius Caesar </w:t>
      </w:r>
      <w:r w:rsidRPr="008A6F72">
        <w:t>(Shakespeare)</w:t>
      </w:r>
      <w:r w:rsidR="00CE75F2" w:rsidRPr="008A6F72">
        <w:tab/>
      </w:r>
      <w:r w:rsidRPr="008A6F72">
        <w:tab/>
      </w:r>
      <w:r w:rsidR="00CE75F2" w:rsidRPr="008A6F72">
        <w:tab/>
      </w:r>
      <w:r w:rsidRPr="008A6F72">
        <w:tab/>
      </w:r>
      <w:r w:rsidR="008A6F72" w:rsidRPr="008A6F72">
        <w:tab/>
      </w:r>
      <w:r w:rsidR="00CE75F2" w:rsidRPr="008A6F72">
        <w:rPr>
          <w:i/>
          <w:iCs/>
        </w:rPr>
        <w:t>Feed</w:t>
      </w:r>
      <w:r w:rsidRPr="008A6F72">
        <w:t xml:space="preserve"> (M.T. Anderson)</w:t>
      </w:r>
      <w:r w:rsidRPr="008A6F72">
        <w:tab/>
      </w:r>
      <w:r w:rsidRPr="008A6F72">
        <w:br/>
      </w:r>
      <w:r w:rsidR="00CE75F2" w:rsidRPr="008A6F72">
        <w:rPr>
          <w:i/>
          <w:iCs/>
        </w:rPr>
        <w:t>Speak</w:t>
      </w:r>
      <w:r w:rsidR="00CE75F2" w:rsidRPr="008A6F72">
        <w:t xml:space="preserve"> (L.H. Anderson)</w:t>
      </w:r>
      <w:r w:rsidR="00CE75F2" w:rsidRPr="008A6F72">
        <w:tab/>
      </w:r>
      <w:r w:rsidRPr="008A6F72">
        <w:tab/>
      </w:r>
      <w:r w:rsidRPr="008A6F72">
        <w:tab/>
      </w:r>
      <w:r w:rsidRPr="008A6F72">
        <w:tab/>
      </w:r>
      <w:r w:rsidR="008A6F72" w:rsidRPr="008A6F72">
        <w:tab/>
      </w:r>
      <w:r w:rsidRPr="008A6F72">
        <w:rPr>
          <w:i/>
          <w:iCs/>
        </w:rPr>
        <w:t>Always Running</w:t>
      </w:r>
      <w:r w:rsidRPr="008A6F72">
        <w:t xml:space="preserve"> (Rodriguez)</w:t>
      </w:r>
      <w:r w:rsidR="00CE75F2" w:rsidRPr="008A6F72">
        <w:tab/>
      </w:r>
    </w:p>
    <w:p w14:paraId="2F1AAD09" w14:textId="56A62539" w:rsidR="00072E5D" w:rsidRPr="008A6F72" w:rsidRDefault="00CE75F2" w:rsidP="00072E5D">
      <w:pPr>
        <w:spacing w:line="276" w:lineRule="auto"/>
        <w:rPr>
          <w:i/>
        </w:rPr>
      </w:pPr>
      <w:r w:rsidRPr="008A6F72">
        <w:rPr>
          <w:i/>
          <w:iCs/>
        </w:rPr>
        <w:t>I Know Why the Caged Bird Sings</w:t>
      </w:r>
      <w:r w:rsidRPr="008A6F72">
        <w:t xml:space="preserve"> (Angelou)</w:t>
      </w:r>
      <w:r w:rsidR="008A6F72" w:rsidRPr="008A6F72">
        <w:tab/>
      </w:r>
      <w:r w:rsidR="008A6F72" w:rsidRPr="008A6F72">
        <w:tab/>
      </w:r>
      <w:r w:rsidR="00072E5D" w:rsidRPr="008A6F72">
        <w:rPr>
          <w:i/>
          <w:iCs/>
        </w:rPr>
        <w:t>Fahrenheit 451</w:t>
      </w:r>
      <w:r w:rsidR="00072E5D" w:rsidRPr="008A6F72">
        <w:t xml:space="preserve"> (</w:t>
      </w:r>
      <w:r w:rsidR="00D84A85" w:rsidRPr="008A6F72">
        <w:t>Bradbury)</w:t>
      </w:r>
      <w:r w:rsidR="00072E5D" w:rsidRPr="008A6F72">
        <w:tab/>
      </w:r>
      <w:r w:rsidR="00072E5D" w:rsidRPr="008A6F72">
        <w:tab/>
      </w:r>
    </w:p>
    <w:p w14:paraId="03F50202" w14:textId="2F7D36C8" w:rsidR="00B73AC6" w:rsidRPr="008A6F72" w:rsidRDefault="00072E5D" w:rsidP="00B73AC6">
      <w:pPr>
        <w:spacing w:line="276" w:lineRule="auto"/>
      </w:pPr>
      <w:r w:rsidRPr="008A6F72">
        <w:rPr>
          <w:i/>
        </w:rPr>
        <w:t>A Midsummer Night’s Dream</w:t>
      </w:r>
      <w:r w:rsidRPr="008A6F72">
        <w:t xml:space="preserve"> (Shakespeare)</w:t>
      </w:r>
      <w:r w:rsidR="008A6F72" w:rsidRPr="008A6F72">
        <w:tab/>
      </w:r>
      <w:r w:rsidR="008A6F72" w:rsidRPr="008A6F72">
        <w:tab/>
      </w:r>
      <w:r w:rsidR="00B73AC6" w:rsidRPr="008A6F72">
        <w:rPr>
          <w:i/>
          <w:iCs/>
        </w:rPr>
        <w:t xml:space="preserve">The Catcher in the Rye </w:t>
      </w:r>
      <w:r w:rsidR="00B73AC6" w:rsidRPr="008A6F72">
        <w:t>(Salinger)</w:t>
      </w:r>
    </w:p>
    <w:p w14:paraId="3CF74829" w14:textId="031EFAB7" w:rsidR="00CE75F2" w:rsidRPr="008A6F72" w:rsidRDefault="00B73AC6" w:rsidP="003060F9">
      <w:pPr>
        <w:pStyle w:val="Header"/>
        <w:tabs>
          <w:tab w:val="clear" w:pos="4320"/>
          <w:tab w:val="clear" w:pos="8640"/>
        </w:tabs>
        <w:rPr>
          <w:sz w:val="24"/>
          <w:szCs w:val="24"/>
        </w:rPr>
      </w:pPr>
      <w:r w:rsidRPr="008A6F72">
        <w:rPr>
          <w:i/>
          <w:iCs/>
          <w:sz w:val="24"/>
          <w:szCs w:val="24"/>
        </w:rPr>
        <w:t>The Immortal Life of Henrietta Lacks</w:t>
      </w:r>
      <w:r w:rsidRPr="008A6F72">
        <w:rPr>
          <w:sz w:val="24"/>
          <w:szCs w:val="24"/>
        </w:rPr>
        <w:t xml:space="preserve"> (Skloot)</w:t>
      </w:r>
      <w:r w:rsidR="008A6F72" w:rsidRPr="008A6F72">
        <w:rPr>
          <w:sz w:val="24"/>
          <w:szCs w:val="24"/>
        </w:rPr>
        <w:tab/>
      </w:r>
      <w:r w:rsidR="008A6F72" w:rsidRPr="008A6F72">
        <w:rPr>
          <w:sz w:val="24"/>
          <w:szCs w:val="24"/>
        </w:rPr>
        <w:tab/>
      </w:r>
      <w:r w:rsidR="00A11FB7" w:rsidRPr="008A6F72">
        <w:rPr>
          <w:i/>
          <w:sz w:val="24"/>
          <w:szCs w:val="24"/>
        </w:rPr>
        <w:t>Purple Hibiscus</w:t>
      </w:r>
      <w:r w:rsidR="00A11FB7">
        <w:rPr>
          <w:sz w:val="24"/>
          <w:szCs w:val="24"/>
        </w:rPr>
        <w:t xml:space="preserve"> (Adichie)</w:t>
      </w:r>
    </w:p>
    <w:p w14:paraId="3B6EA1B7" w14:textId="77642551" w:rsidR="008A6F72" w:rsidRDefault="008A6F72" w:rsidP="003060F9">
      <w:pPr>
        <w:pStyle w:val="Header"/>
        <w:tabs>
          <w:tab w:val="clear" w:pos="4320"/>
          <w:tab w:val="clear" w:pos="8640"/>
        </w:tabs>
        <w:rPr>
          <w:sz w:val="24"/>
          <w:szCs w:val="24"/>
        </w:rPr>
      </w:pPr>
      <w:r w:rsidRPr="008A6F72">
        <w:rPr>
          <w:i/>
          <w:iCs/>
          <w:sz w:val="24"/>
          <w:szCs w:val="24"/>
        </w:rPr>
        <w:t xml:space="preserve">Persepolis </w:t>
      </w:r>
      <w:r w:rsidRPr="008A6F72">
        <w:rPr>
          <w:sz w:val="24"/>
          <w:szCs w:val="24"/>
        </w:rPr>
        <w:t>(Satrapi)</w:t>
      </w:r>
      <w:r w:rsidRPr="008A6F72">
        <w:rPr>
          <w:sz w:val="24"/>
          <w:szCs w:val="24"/>
        </w:rPr>
        <w:tab/>
      </w:r>
      <w:r w:rsidRPr="008A6F72">
        <w:rPr>
          <w:sz w:val="24"/>
          <w:szCs w:val="24"/>
        </w:rPr>
        <w:tab/>
      </w:r>
      <w:r w:rsidRPr="008A6F72">
        <w:rPr>
          <w:sz w:val="24"/>
          <w:szCs w:val="24"/>
        </w:rPr>
        <w:tab/>
      </w:r>
      <w:r w:rsidRPr="008A6F72">
        <w:rPr>
          <w:sz w:val="24"/>
          <w:szCs w:val="24"/>
        </w:rPr>
        <w:tab/>
      </w:r>
      <w:r w:rsidRPr="008A6F72">
        <w:rPr>
          <w:sz w:val="24"/>
          <w:szCs w:val="24"/>
        </w:rPr>
        <w:tab/>
      </w:r>
      <w:r w:rsidRPr="008A6F72">
        <w:rPr>
          <w:sz w:val="24"/>
          <w:szCs w:val="24"/>
        </w:rPr>
        <w:tab/>
      </w:r>
      <w:r w:rsidRPr="008A6F72">
        <w:rPr>
          <w:i/>
          <w:sz w:val="24"/>
          <w:szCs w:val="24"/>
        </w:rPr>
        <w:t xml:space="preserve">Siddhartha </w:t>
      </w:r>
      <w:r w:rsidRPr="008A6F72">
        <w:rPr>
          <w:sz w:val="24"/>
          <w:szCs w:val="24"/>
        </w:rPr>
        <w:t>(Hesse)</w:t>
      </w:r>
    </w:p>
    <w:p w14:paraId="5D8C4E4A" w14:textId="3E16F8BC" w:rsidR="008A6F72" w:rsidRDefault="008A6F72" w:rsidP="003060F9">
      <w:pPr>
        <w:pStyle w:val="Header"/>
        <w:tabs>
          <w:tab w:val="clear" w:pos="4320"/>
          <w:tab w:val="clear" w:pos="8640"/>
        </w:tabs>
        <w:rPr>
          <w:sz w:val="24"/>
          <w:szCs w:val="24"/>
        </w:rPr>
      </w:pPr>
      <w:r>
        <w:rPr>
          <w:i/>
          <w:sz w:val="24"/>
          <w:szCs w:val="24"/>
        </w:rPr>
        <w:t>The Merchant of Venice</w:t>
      </w:r>
      <w:r>
        <w:rPr>
          <w:sz w:val="24"/>
          <w:szCs w:val="24"/>
        </w:rPr>
        <w:t xml:space="preserve"> (Shakespeare)</w:t>
      </w:r>
      <w:r>
        <w:rPr>
          <w:sz w:val="24"/>
          <w:szCs w:val="24"/>
        </w:rPr>
        <w:tab/>
      </w:r>
      <w:r>
        <w:rPr>
          <w:sz w:val="24"/>
          <w:szCs w:val="24"/>
        </w:rPr>
        <w:tab/>
      </w:r>
      <w:r>
        <w:rPr>
          <w:sz w:val="24"/>
          <w:szCs w:val="24"/>
        </w:rPr>
        <w:tab/>
      </w:r>
      <w:r>
        <w:rPr>
          <w:i/>
          <w:sz w:val="24"/>
          <w:szCs w:val="24"/>
        </w:rPr>
        <w:t>The Taming of the Shrew</w:t>
      </w:r>
      <w:r>
        <w:rPr>
          <w:sz w:val="24"/>
          <w:szCs w:val="24"/>
        </w:rPr>
        <w:t xml:space="preserve"> (Shakespeare)</w:t>
      </w:r>
    </w:p>
    <w:p w14:paraId="6238F4DF" w14:textId="3E6D06FE" w:rsidR="008A6F72" w:rsidRDefault="008A6F72" w:rsidP="003060F9">
      <w:pPr>
        <w:pStyle w:val="Header"/>
        <w:tabs>
          <w:tab w:val="clear" w:pos="4320"/>
          <w:tab w:val="clear" w:pos="8640"/>
        </w:tabs>
        <w:rPr>
          <w:sz w:val="24"/>
          <w:szCs w:val="24"/>
        </w:rPr>
      </w:pPr>
      <w:r>
        <w:rPr>
          <w:i/>
          <w:sz w:val="24"/>
          <w:szCs w:val="24"/>
        </w:rPr>
        <w:t>Annie John</w:t>
      </w:r>
      <w:r>
        <w:rPr>
          <w:sz w:val="24"/>
          <w:szCs w:val="24"/>
        </w:rPr>
        <w:t xml:space="preserve"> (Kincaid)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The Iliad</w:t>
      </w:r>
      <w:r>
        <w:rPr>
          <w:sz w:val="24"/>
          <w:szCs w:val="24"/>
        </w:rPr>
        <w:t xml:space="preserve"> (Homer)</w:t>
      </w:r>
    </w:p>
    <w:p w14:paraId="6691C8CE" w14:textId="77777777" w:rsidR="00CE75F2" w:rsidRPr="006268C7" w:rsidRDefault="00CE75F2" w:rsidP="00CB0B26">
      <w:pPr>
        <w:rPr>
          <w:sz w:val="16"/>
          <w:szCs w:val="16"/>
        </w:rPr>
      </w:pPr>
    </w:p>
    <w:p w14:paraId="01D184F2" w14:textId="0F8D1F72" w:rsidR="00B427F3" w:rsidRPr="00D84A85" w:rsidRDefault="00B427F3" w:rsidP="00D84A85">
      <w:pPr>
        <w:rPr>
          <w:rFonts w:eastAsia="Times New Roman" w:cs="Times New Roman"/>
          <w:lang w:eastAsia="zh-CN"/>
        </w:rPr>
      </w:pPr>
      <w:r w:rsidRPr="005136EE">
        <w:rPr>
          <w:b/>
          <w:sz w:val="22"/>
          <w:szCs w:val="22"/>
        </w:rPr>
        <w:t>Need SUGGESTIONS?</w:t>
      </w:r>
      <w:r w:rsidRPr="005136EE">
        <w:rPr>
          <w:sz w:val="22"/>
          <w:szCs w:val="22"/>
        </w:rPr>
        <w:t xml:space="preserve"> </w:t>
      </w:r>
      <w:r>
        <w:rPr>
          <w:sz w:val="22"/>
          <w:szCs w:val="22"/>
        </w:rPr>
        <w:t xml:space="preserve">Wakefield’s librarians </w:t>
      </w:r>
      <w:r w:rsidRPr="00D84A85">
        <w:rPr>
          <w:color w:val="000000" w:themeColor="text1"/>
          <w:sz w:val="22"/>
          <w:szCs w:val="22"/>
        </w:rPr>
        <w:t>offer great suggestions, as well as the Virginia Readers’ Choice list and the ALA Teen’s Top Ten Nominees list</w:t>
      </w:r>
      <w:r w:rsidR="007D65CF" w:rsidRPr="00D84A85">
        <w:rPr>
          <w:color w:val="000000" w:themeColor="text1"/>
          <w:sz w:val="22"/>
          <w:szCs w:val="22"/>
        </w:rPr>
        <w:t>s:</w:t>
      </w:r>
      <w:r w:rsidR="00D84A85">
        <w:rPr>
          <w:color w:val="FF0000"/>
          <w:sz w:val="22"/>
          <w:szCs w:val="22"/>
        </w:rPr>
        <w:t xml:space="preserve"> </w:t>
      </w:r>
      <w:hyperlink r:id="rId7" w:tgtFrame="_blank" w:history="1">
        <w:r w:rsidR="00D84A85">
          <w:rPr>
            <w:rStyle w:val="Hyperlink"/>
            <w:rFonts w:eastAsia="Times New Roman"/>
            <w:sz w:val="22"/>
            <w:szCs w:val="22"/>
          </w:rPr>
          <w:t>http://wakefield.libguides.com/</w:t>
        </w:r>
      </w:hyperlink>
      <w:r w:rsidR="007D65CF" w:rsidRPr="007D65CF">
        <w:rPr>
          <w:color w:val="FF0000"/>
          <w:sz w:val="22"/>
          <w:szCs w:val="22"/>
        </w:rPr>
        <w:t xml:space="preserve"> </w:t>
      </w:r>
    </w:p>
    <w:p w14:paraId="5DE5DFED" w14:textId="77777777" w:rsidR="00CE75F2" w:rsidRDefault="00CE75F2" w:rsidP="00CD648A">
      <w:pPr>
        <w:spacing w:line="276" w:lineRule="auto"/>
        <w:rPr>
          <w:rFonts w:cs="Times New Roman"/>
        </w:rPr>
      </w:pPr>
    </w:p>
    <w:p w14:paraId="56CC60CA" w14:textId="77777777" w:rsidR="00CE75F2" w:rsidRPr="00D412DF" w:rsidRDefault="00CE75F2" w:rsidP="00D412DF">
      <w:pPr>
        <w:pStyle w:val="Header"/>
        <w:tabs>
          <w:tab w:val="clear" w:pos="4320"/>
          <w:tab w:val="clear" w:pos="8640"/>
          <w:tab w:val="left" w:pos="6731"/>
        </w:tabs>
        <w:rPr>
          <w:b/>
          <w:bCs/>
          <w:sz w:val="24"/>
          <w:szCs w:val="24"/>
        </w:rPr>
      </w:pPr>
      <w:r>
        <w:rPr>
          <w:b/>
          <w:bCs/>
          <w:sz w:val="24"/>
          <w:szCs w:val="24"/>
        </w:rPr>
        <w:t>The Assignment:</w:t>
      </w:r>
    </w:p>
    <w:p w14:paraId="79AA001E" w14:textId="77777777" w:rsidR="00CE75F2" w:rsidRPr="00CB0B26" w:rsidRDefault="00CE75F2" w:rsidP="00D412DF">
      <w:pPr>
        <w:pStyle w:val="ListParagraph"/>
        <w:numPr>
          <w:ilvl w:val="0"/>
          <w:numId w:val="2"/>
        </w:numPr>
        <w:rPr>
          <w:rFonts w:cs="Times New Roman"/>
        </w:rPr>
      </w:pPr>
      <w:r w:rsidRPr="005362FD">
        <w:rPr>
          <w:sz w:val="22"/>
          <w:szCs w:val="22"/>
        </w:rPr>
        <w:t xml:space="preserve">For extra credit, </w:t>
      </w:r>
      <w:r w:rsidRPr="00CD648A">
        <w:t>English 10</w:t>
      </w:r>
      <w:r>
        <w:t xml:space="preserve"> students </w:t>
      </w:r>
      <w:r w:rsidRPr="009215B6">
        <w:t xml:space="preserve">will read </w:t>
      </w:r>
      <w:r>
        <w:rPr>
          <w:b/>
          <w:bCs/>
        </w:rPr>
        <w:t>1</w:t>
      </w:r>
      <w:r w:rsidRPr="009215B6">
        <w:rPr>
          <w:b/>
          <w:bCs/>
        </w:rPr>
        <w:t>-5</w:t>
      </w:r>
      <w:r w:rsidRPr="009215B6">
        <w:rPr>
          <w:b/>
          <w:bCs/>
          <w:i/>
          <w:iCs/>
        </w:rPr>
        <w:t xml:space="preserve"> </w:t>
      </w:r>
      <w:r w:rsidRPr="009215B6">
        <w:t xml:space="preserve">books </w:t>
      </w:r>
      <w:r>
        <w:t xml:space="preserve">this summer and write a journal entry for each book. </w:t>
      </w:r>
    </w:p>
    <w:p w14:paraId="09D37DD5" w14:textId="77777777" w:rsidR="00CE75F2" w:rsidRPr="00D412DF" w:rsidRDefault="00CE75F2" w:rsidP="00BF27A2">
      <w:pPr>
        <w:pStyle w:val="ListParagraph"/>
        <w:numPr>
          <w:ilvl w:val="0"/>
          <w:numId w:val="2"/>
        </w:numPr>
        <w:rPr>
          <w:rFonts w:cs="Times New Roman"/>
        </w:rPr>
      </w:pPr>
      <w:r>
        <w:rPr>
          <w:bCs/>
          <w:iCs/>
        </w:rPr>
        <w:t>T</w:t>
      </w:r>
      <w:r w:rsidRPr="00D412DF">
        <w:rPr>
          <w:bCs/>
          <w:iCs/>
        </w:rPr>
        <w:t xml:space="preserve">ake notes as you read to help you write your </w:t>
      </w:r>
      <w:r>
        <w:rPr>
          <w:bCs/>
          <w:iCs/>
        </w:rPr>
        <w:t>entry</w:t>
      </w:r>
      <w:r w:rsidRPr="00D412DF">
        <w:rPr>
          <w:bCs/>
          <w:iCs/>
        </w:rPr>
        <w:t xml:space="preserve">. </w:t>
      </w:r>
      <w:r>
        <w:t xml:space="preserve">All journals must be typed. </w:t>
      </w:r>
      <w:r w:rsidRPr="005362FD">
        <w:rPr>
          <w:sz w:val="22"/>
          <w:szCs w:val="22"/>
        </w:rPr>
        <w:t xml:space="preserve">Each </w:t>
      </w:r>
      <w:r>
        <w:rPr>
          <w:sz w:val="22"/>
          <w:szCs w:val="22"/>
        </w:rPr>
        <w:t>entry</w:t>
      </w:r>
      <w:r w:rsidRPr="005362FD">
        <w:rPr>
          <w:sz w:val="22"/>
          <w:szCs w:val="22"/>
        </w:rPr>
        <w:t xml:space="preserve"> must include your name, course title, date, and the title and author of the work, in the top left-hand corner the page.</w:t>
      </w:r>
      <w:r>
        <w:rPr>
          <w:sz w:val="22"/>
          <w:szCs w:val="22"/>
        </w:rPr>
        <w:t xml:space="preserve"> </w:t>
      </w:r>
      <w:r>
        <w:rPr>
          <w:b/>
          <w:bCs/>
        </w:rPr>
        <w:t>(A sample is on the next page)</w:t>
      </w:r>
      <w:r>
        <w:t>.</w:t>
      </w:r>
    </w:p>
    <w:p w14:paraId="118EFC78" w14:textId="77777777" w:rsidR="00CE75F2" w:rsidRPr="009215B6" w:rsidRDefault="00CE75F2" w:rsidP="004224CE">
      <w:pPr>
        <w:pStyle w:val="ListParagraph"/>
        <w:numPr>
          <w:ilvl w:val="0"/>
          <w:numId w:val="2"/>
        </w:numPr>
        <w:rPr>
          <w:rFonts w:cs="Times New Roman"/>
        </w:rPr>
      </w:pPr>
      <w:r w:rsidRPr="009215B6">
        <w:t xml:space="preserve">Submit </w:t>
      </w:r>
      <w:r w:rsidRPr="00CD648A">
        <w:t>ONE</w:t>
      </w:r>
      <w:r>
        <w:t xml:space="preserve"> entry</w:t>
      </w:r>
      <w:r w:rsidRPr="009215B6">
        <w:t xml:space="preserve"> per book.  You may submit up to five entries (if you read five books).</w:t>
      </w:r>
    </w:p>
    <w:p w14:paraId="357841E4" w14:textId="77777777" w:rsidR="00CE75F2" w:rsidRPr="009215B6" w:rsidRDefault="00CE75F2" w:rsidP="004224CE">
      <w:pPr>
        <w:pStyle w:val="ListParagraph"/>
        <w:numPr>
          <w:ilvl w:val="0"/>
          <w:numId w:val="2"/>
        </w:numPr>
        <w:rPr>
          <w:rFonts w:cs="Times New Roman"/>
        </w:rPr>
      </w:pPr>
      <w:r w:rsidRPr="009215B6">
        <w:t xml:space="preserve">Each </w:t>
      </w:r>
      <w:r>
        <w:t>journal</w:t>
      </w:r>
      <w:r w:rsidRPr="009215B6">
        <w:t xml:space="preserve"> must be a </w:t>
      </w:r>
      <w:r w:rsidRPr="009215B6">
        <w:rPr>
          <w:b/>
          <w:bCs/>
        </w:rPr>
        <w:t>MINIMUM</w:t>
      </w:r>
      <w:r w:rsidRPr="009215B6">
        <w:t xml:space="preserve"> of 300 words.</w:t>
      </w:r>
    </w:p>
    <w:p w14:paraId="61848771" w14:textId="77777777" w:rsidR="00CE75F2" w:rsidRDefault="00CE75F2" w:rsidP="004224CE">
      <w:pPr>
        <w:pStyle w:val="Header"/>
        <w:numPr>
          <w:ilvl w:val="0"/>
          <w:numId w:val="2"/>
        </w:numPr>
        <w:tabs>
          <w:tab w:val="clear" w:pos="4320"/>
          <w:tab w:val="clear" w:pos="8640"/>
        </w:tabs>
        <w:rPr>
          <w:sz w:val="24"/>
          <w:szCs w:val="24"/>
        </w:rPr>
      </w:pPr>
      <w:r>
        <w:rPr>
          <w:sz w:val="24"/>
          <w:szCs w:val="24"/>
        </w:rPr>
        <w:t>Each entry should be structured using the following method:</w:t>
      </w:r>
    </w:p>
    <w:p w14:paraId="344CDC0F"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 xml:space="preserve">Identify </w:t>
      </w:r>
      <w:r>
        <w:rPr>
          <w:b/>
          <w:sz w:val="24"/>
          <w:szCs w:val="24"/>
        </w:rPr>
        <w:t>a passage that stands out</w:t>
      </w:r>
      <w:r w:rsidRPr="004224CE">
        <w:rPr>
          <w:b/>
          <w:sz w:val="24"/>
          <w:szCs w:val="24"/>
        </w:rPr>
        <w:t>.</w:t>
      </w:r>
    </w:p>
    <w:p w14:paraId="03A2F568" w14:textId="77777777" w:rsidR="00CE75F2" w:rsidRDefault="00CE75F2" w:rsidP="004224CE">
      <w:pPr>
        <w:pStyle w:val="Header"/>
        <w:numPr>
          <w:ilvl w:val="1"/>
          <w:numId w:val="3"/>
        </w:numPr>
        <w:tabs>
          <w:tab w:val="clear" w:pos="4320"/>
          <w:tab w:val="clear" w:pos="8640"/>
        </w:tabs>
        <w:rPr>
          <w:sz w:val="24"/>
          <w:szCs w:val="24"/>
        </w:rPr>
      </w:pPr>
      <w:r>
        <w:rPr>
          <w:sz w:val="24"/>
          <w:szCs w:val="24"/>
        </w:rPr>
        <w:t>Write it out WORD FOR WORD…verbatim (No more than a paragraph of text).</w:t>
      </w:r>
    </w:p>
    <w:p w14:paraId="1DAD54F9"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Provide context</w:t>
      </w:r>
    </w:p>
    <w:p w14:paraId="1DA1A528" w14:textId="77777777" w:rsidR="00CE75F2" w:rsidRDefault="00CE75F2" w:rsidP="004224CE">
      <w:pPr>
        <w:pStyle w:val="Header"/>
        <w:numPr>
          <w:ilvl w:val="1"/>
          <w:numId w:val="3"/>
        </w:numPr>
        <w:tabs>
          <w:tab w:val="clear" w:pos="4320"/>
          <w:tab w:val="clear" w:pos="8640"/>
        </w:tabs>
        <w:rPr>
          <w:sz w:val="24"/>
          <w:szCs w:val="24"/>
        </w:rPr>
      </w:pPr>
      <w:r>
        <w:rPr>
          <w:sz w:val="24"/>
          <w:szCs w:val="24"/>
        </w:rPr>
        <w:t>Explain what is happening or being discussed surrounding the passage you’ve selected.</w:t>
      </w:r>
    </w:p>
    <w:p w14:paraId="5D49BB0F"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 xml:space="preserve">Make connections </w:t>
      </w:r>
      <w:r>
        <w:rPr>
          <w:b/>
          <w:sz w:val="24"/>
          <w:szCs w:val="24"/>
        </w:rPr>
        <w:t>(Choose one)</w:t>
      </w:r>
    </w:p>
    <w:p w14:paraId="709A0BE2"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a prediction of what’s to come or what happened earlier</w:t>
      </w:r>
    </w:p>
    <w:p w14:paraId="60C6CA58" w14:textId="77777777" w:rsidR="00CE75F2" w:rsidRDefault="00CE75F2" w:rsidP="004224CE">
      <w:pPr>
        <w:pStyle w:val="Header"/>
        <w:numPr>
          <w:ilvl w:val="1"/>
          <w:numId w:val="3"/>
        </w:numPr>
        <w:tabs>
          <w:tab w:val="clear" w:pos="4320"/>
          <w:tab w:val="clear" w:pos="8640"/>
        </w:tabs>
        <w:rPr>
          <w:sz w:val="24"/>
          <w:szCs w:val="24"/>
        </w:rPr>
      </w:pPr>
      <w:r>
        <w:rPr>
          <w:sz w:val="24"/>
          <w:szCs w:val="24"/>
        </w:rPr>
        <w:t>Make assumptions about characters and events and the impact of actions</w:t>
      </w:r>
    </w:p>
    <w:p w14:paraId="454D8BE1"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the real world, or heck, your life.  Do you have a pulse, an emotional response, to what’s happening?  Why?  Ask questions that arise.</w:t>
      </w:r>
    </w:p>
    <w:p w14:paraId="4AFBFE85"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other characters or plots from literature, movies, television shows, etc.</w:t>
      </w:r>
    </w:p>
    <w:p w14:paraId="40600E9B" w14:textId="77777777" w:rsidR="00CE75F2" w:rsidRDefault="00CE75F2" w:rsidP="004224CE">
      <w:pPr>
        <w:pStyle w:val="Header"/>
        <w:numPr>
          <w:ilvl w:val="1"/>
          <w:numId w:val="3"/>
        </w:numPr>
        <w:tabs>
          <w:tab w:val="clear" w:pos="4320"/>
          <w:tab w:val="clear" w:pos="8640"/>
        </w:tabs>
        <w:rPr>
          <w:sz w:val="24"/>
          <w:szCs w:val="24"/>
        </w:rPr>
      </w:pPr>
      <w:r>
        <w:rPr>
          <w:sz w:val="24"/>
          <w:szCs w:val="24"/>
        </w:rPr>
        <w:t>Perhaps you just like the way the passage was written.  How might the writing be considered eloquent or fancy?</w:t>
      </w:r>
    </w:p>
    <w:p w14:paraId="401D256D" w14:textId="77777777" w:rsidR="00CE75F2" w:rsidRDefault="00CE75F2" w:rsidP="004224CE">
      <w:pPr>
        <w:pStyle w:val="Header"/>
        <w:tabs>
          <w:tab w:val="clear" w:pos="4320"/>
          <w:tab w:val="clear" w:pos="8640"/>
        </w:tabs>
        <w:ind w:left="360"/>
        <w:rPr>
          <w:sz w:val="24"/>
          <w:szCs w:val="24"/>
        </w:rPr>
      </w:pPr>
    </w:p>
    <w:p w14:paraId="3931ADA0" w14:textId="77777777" w:rsidR="00CE75F2" w:rsidRPr="005362FD" w:rsidRDefault="00CE75F2" w:rsidP="00D111C3">
      <w:pPr>
        <w:pStyle w:val="Header"/>
        <w:tabs>
          <w:tab w:val="clear" w:pos="4320"/>
          <w:tab w:val="clear" w:pos="8640"/>
        </w:tabs>
        <w:rPr>
          <w:sz w:val="22"/>
          <w:szCs w:val="22"/>
        </w:rPr>
      </w:pPr>
      <w:r w:rsidRPr="005362FD">
        <w:rPr>
          <w:sz w:val="22"/>
          <w:szCs w:val="22"/>
        </w:rPr>
        <w:t xml:space="preserve">A thoughtfully completed </w:t>
      </w:r>
      <w:r>
        <w:rPr>
          <w:sz w:val="22"/>
          <w:szCs w:val="22"/>
        </w:rPr>
        <w:t>entry</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41DEA399" w14:textId="77777777" w:rsidR="00CE75F2" w:rsidRDefault="00CE75F2" w:rsidP="00BF27A2">
      <w:pPr>
        <w:pStyle w:val="Header"/>
        <w:tabs>
          <w:tab w:val="clear" w:pos="4320"/>
          <w:tab w:val="clear" w:pos="8640"/>
        </w:tabs>
        <w:rPr>
          <w:sz w:val="24"/>
          <w:szCs w:val="24"/>
        </w:rPr>
      </w:pPr>
    </w:p>
    <w:p w14:paraId="15370192" w14:textId="77777777" w:rsidR="00751AE3" w:rsidRDefault="00CE75F2" w:rsidP="00751AE3">
      <w:pPr>
        <w:pStyle w:val="Header"/>
        <w:tabs>
          <w:tab w:val="clear" w:pos="4320"/>
          <w:tab w:val="clear" w:pos="8640"/>
        </w:tabs>
        <w:rPr>
          <w:sz w:val="24"/>
          <w:szCs w:val="24"/>
        </w:rPr>
      </w:pPr>
      <w:r w:rsidRPr="00BF27A2">
        <w:rPr>
          <w:sz w:val="24"/>
          <w:szCs w:val="24"/>
        </w:rPr>
        <w:t xml:space="preserve">This is NOT a formal essay assignment; these are informal writings.  Simply reveal your thinking about the reading you have done. </w:t>
      </w:r>
    </w:p>
    <w:p w14:paraId="32304699" w14:textId="77777777" w:rsidR="008A6F72" w:rsidRDefault="008A6F72" w:rsidP="004F154B">
      <w:pPr>
        <w:jc w:val="center"/>
        <w:rPr>
          <w:rFonts w:ascii="Times New Roman" w:hAnsi="Times New Roman" w:cs="Times New Roman"/>
          <w:b/>
          <w:bCs/>
        </w:rPr>
      </w:pPr>
    </w:p>
    <w:p w14:paraId="7A440179" w14:textId="77777777" w:rsidR="004F154B" w:rsidRPr="004F154B" w:rsidRDefault="004F154B" w:rsidP="004F154B">
      <w:pPr>
        <w:jc w:val="center"/>
        <w:rPr>
          <w:rFonts w:ascii="Times New Roman" w:hAnsi="Times New Roman" w:cs="Times New Roman"/>
          <w:b/>
          <w:bCs/>
        </w:rPr>
      </w:pPr>
      <w:r w:rsidRPr="004F154B">
        <w:rPr>
          <w:rFonts w:ascii="Times New Roman" w:hAnsi="Times New Roman" w:cs="Times New Roman"/>
          <w:b/>
          <w:bCs/>
        </w:rPr>
        <w:t xml:space="preserve">Any / all completed, typed journals are due in hard copy form </w:t>
      </w:r>
    </w:p>
    <w:p w14:paraId="1DF96B15" w14:textId="77777777" w:rsidR="004F154B" w:rsidRDefault="00B2451D" w:rsidP="004F154B">
      <w:pPr>
        <w:jc w:val="center"/>
        <w:rPr>
          <w:rFonts w:ascii="Times New Roman" w:hAnsi="Times New Roman" w:cs="Times New Roman"/>
          <w:b/>
        </w:rPr>
      </w:pPr>
      <w:r>
        <w:rPr>
          <w:rFonts w:ascii="Times New Roman" w:hAnsi="Times New Roman" w:cs="Times New Roman"/>
          <w:b/>
        </w:rPr>
        <w:t xml:space="preserve">by </w:t>
      </w:r>
      <w:r w:rsidR="004F154B" w:rsidRPr="004F154B">
        <w:rPr>
          <w:rFonts w:ascii="Times New Roman" w:hAnsi="Times New Roman" w:cs="Times New Roman"/>
          <w:b/>
        </w:rPr>
        <w:t>the end of the second week of school.</w:t>
      </w:r>
    </w:p>
    <w:p w14:paraId="048DBC4E" w14:textId="77777777" w:rsidR="00B427F3" w:rsidRDefault="00B427F3" w:rsidP="004F154B">
      <w:pPr>
        <w:jc w:val="center"/>
        <w:rPr>
          <w:rFonts w:ascii="Times New Roman" w:hAnsi="Times New Roman" w:cs="Times New Roman"/>
          <w:b/>
        </w:rPr>
      </w:pPr>
    </w:p>
    <w:p w14:paraId="4C7DAE3D" w14:textId="77777777" w:rsidR="00B427F3" w:rsidRDefault="00B427F3" w:rsidP="004F154B">
      <w:pPr>
        <w:jc w:val="center"/>
        <w:rPr>
          <w:rFonts w:ascii="Times New Roman" w:hAnsi="Times New Roman" w:cs="Times New Roman"/>
          <w:b/>
        </w:rPr>
      </w:pPr>
    </w:p>
    <w:p w14:paraId="0C9232F4" w14:textId="77777777" w:rsidR="00B427F3" w:rsidRPr="004F154B" w:rsidRDefault="00B427F3" w:rsidP="004F154B">
      <w:pPr>
        <w:jc w:val="center"/>
        <w:rPr>
          <w:rFonts w:ascii="Times New Roman" w:hAnsi="Times New Roman" w:cs="Times New Roman"/>
          <w:b/>
        </w:rPr>
      </w:pPr>
    </w:p>
    <w:p w14:paraId="5FB9777B" w14:textId="77777777" w:rsidR="00CE75F2" w:rsidRPr="008C73FF" w:rsidRDefault="00CE75F2" w:rsidP="00606164">
      <w:pPr>
        <w:rPr>
          <w:rFonts w:cs="Times New Roman"/>
          <w:b/>
          <w:bCs/>
        </w:rPr>
      </w:pPr>
      <w:r>
        <w:rPr>
          <w:b/>
          <w:bCs/>
        </w:rPr>
        <w:t>SAMPLE Journal Entry:</w:t>
      </w:r>
    </w:p>
    <w:tbl>
      <w:tblPr>
        <w:tblW w:w="10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6"/>
      </w:tblGrid>
      <w:tr w:rsidR="00CE75F2" w14:paraId="6AC2208F" w14:textId="77777777" w:rsidTr="0072044D">
        <w:trPr>
          <w:trHeight w:val="10095"/>
        </w:trPr>
        <w:tc>
          <w:tcPr>
            <w:tcW w:w="10426" w:type="dxa"/>
          </w:tcPr>
          <w:p w14:paraId="69299667" w14:textId="77777777" w:rsidR="00CE75F2" w:rsidRPr="0072044D" w:rsidRDefault="00CE75F2" w:rsidP="00606164">
            <w:pPr>
              <w:rPr>
                <w:rFonts w:cs="Times New Roman"/>
                <w:b/>
                <w:bCs/>
                <w:sz w:val="22"/>
                <w:szCs w:val="22"/>
              </w:rPr>
            </w:pPr>
            <w:r w:rsidRPr="0072044D">
              <w:rPr>
                <w:sz w:val="22"/>
                <w:szCs w:val="22"/>
              </w:rPr>
              <w:t>Wanda Wakefield</w:t>
            </w:r>
          </w:p>
          <w:p w14:paraId="7B7BDCC2" w14:textId="77777777" w:rsidR="00CE75F2" w:rsidRPr="0072044D" w:rsidRDefault="00CE75F2" w:rsidP="00606164">
            <w:pPr>
              <w:rPr>
                <w:sz w:val="22"/>
                <w:szCs w:val="22"/>
              </w:rPr>
            </w:pPr>
            <w:r w:rsidRPr="0072044D">
              <w:rPr>
                <w:sz w:val="22"/>
                <w:szCs w:val="22"/>
              </w:rPr>
              <w:t>English 10</w:t>
            </w:r>
          </w:p>
          <w:p w14:paraId="59D0FB88" w14:textId="5CAE03CB" w:rsidR="00CE75F2" w:rsidRPr="0072044D" w:rsidRDefault="00CE75F2" w:rsidP="00606164">
            <w:pPr>
              <w:rPr>
                <w:sz w:val="22"/>
                <w:szCs w:val="22"/>
              </w:rPr>
            </w:pPr>
            <w:r w:rsidRPr="0072044D">
              <w:rPr>
                <w:sz w:val="22"/>
                <w:szCs w:val="22"/>
              </w:rPr>
              <w:t>18 July 201</w:t>
            </w:r>
            <w:r w:rsidR="009D1648">
              <w:rPr>
                <w:sz w:val="22"/>
                <w:szCs w:val="22"/>
              </w:rPr>
              <w:t>9</w:t>
            </w:r>
            <w:bookmarkStart w:id="0" w:name="_GoBack"/>
            <w:bookmarkEnd w:id="0"/>
          </w:p>
          <w:p w14:paraId="414E7064" w14:textId="77777777" w:rsidR="00CE75F2" w:rsidRPr="0072044D" w:rsidRDefault="00CE75F2" w:rsidP="00606164">
            <w:pPr>
              <w:rPr>
                <w:rFonts w:cs="Times New Roman"/>
                <w:sz w:val="22"/>
                <w:szCs w:val="22"/>
              </w:rPr>
            </w:pPr>
            <w:r w:rsidRPr="0072044D">
              <w:rPr>
                <w:i/>
                <w:iCs/>
                <w:sz w:val="22"/>
                <w:szCs w:val="22"/>
              </w:rPr>
              <w:t xml:space="preserve">Cutting for Stone, </w:t>
            </w:r>
            <w:r w:rsidRPr="0072044D">
              <w:rPr>
                <w:sz w:val="22"/>
                <w:szCs w:val="22"/>
              </w:rPr>
              <w:t xml:space="preserve">Abraham </w:t>
            </w:r>
            <w:proofErr w:type="spellStart"/>
            <w:r w:rsidRPr="0072044D">
              <w:rPr>
                <w:sz w:val="22"/>
                <w:szCs w:val="22"/>
              </w:rPr>
              <w:t>Verghese</w:t>
            </w:r>
            <w:proofErr w:type="spellEnd"/>
          </w:p>
          <w:p w14:paraId="793A79F3" w14:textId="77777777" w:rsidR="00CE75F2" w:rsidRPr="0072044D" w:rsidRDefault="00CE75F2" w:rsidP="00606164">
            <w:pPr>
              <w:rPr>
                <w:rFonts w:cs="Times New Roman"/>
                <w:sz w:val="22"/>
                <w:szCs w:val="22"/>
              </w:rPr>
            </w:pPr>
          </w:p>
          <w:p w14:paraId="5365665F" w14:textId="77777777" w:rsidR="00CE75F2" w:rsidRPr="0072044D" w:rsidRDefault="00CE75F2" w:rsidP="00606164">
            <w:pPr>
              <w:jc w:val="center"/>
              <w:rPr>
                <w:sz w:val="22"/>
                <w:szCs w:val="22"/>
              </w:rPr>
            </w:pPr>
            <w:r w:rsidRPr="0072044D">
              <w:rPr>
                <w:sz w:val="22"/>
                <w:szCs w:val="22"/>
              </w:rPr>
              <w:t>Entry #1</w:t>
            </w:r>
          </w:p>
          <w:p w14:paraId="74153788" w14:textId="77777777" w:rsidR="00CE75F2" w:rsidRPr="0072044D" w:rsidRDefault="00CE75F2" w:rsidP="00CE1212">
            <w:pPr>
              <w:pStyle w:val="Header"/>
              <w:tabs>
                <w:tab w:val="clear" w:pos="4320"/>
                <w:tab w:val="clear" w:pos="8640"/>
              </w:tabs>
              <w:rPr>
                <w:b/>
                <w:sz w:val="22"/>
                <w:szCs w:val="22"/>
              </w:rPr>
            </w:pPr>
            <w:r w:rsidRPr="0072044D">
              <w:rPr>
                <w:b/>
                <w:sz w:val="22"/>
                <w:szCs w:val="22"/>
              </w:rPr>
              <w:t>Identify a passage that stands out:</w:t>
            </w:r>
          </w:p>
          <w:p w14:paraId="6D004142" w14:textId="77777777" w:rsidR="00CE75F2" w:rsidRPr="0072044D" w:rsidRDefault="00CE75F2" w:rsidP="00606164">
            <w:pPr>
              <w:spacing w:line="276" w:lineRule="auto"/>
              <w:rPr>
                <w:rFonts w:cs="Times New Roman"/>
                <w:color w:val="FF0000"/>
                <w:sz w:val="22"/>
                <w:szCs w:val="22"/>
              </w:rPr>
            </w:pPr>
            <w:r w:rsidRPr="0072044D">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72044D">
              <w:rPr>
                <w:i/>
                <w:iCs/>
                <w:sz w:val="22"/>
                <w:szCs w:val="22"/>
              </w:rPr>
              <w:t>forme</w:t>
            </w:r>
            <w:proofErr w:type="spellEnd"/>
            <w:r w:rsidRPr="0072044D">
              <w:rPr>
                <w:i/>
                <w:iCs/>
                <w:sz w:val="22"/>
                <w:szCs w:val="22"/>
              </w:rPr>
              <w:t xml:space="preserve"> fruste </w:t>
            </w:r>
            <w:r w:rsidRPr="0072044D">
              <w:rPr>
                <w:sz w:val="22"/>
                <w:szCs w:val="22"/>
              </w:rPr>
              <w:t xml:space="preserve">of the fever that afflicted Sister Anjali?  There was so much she did not know about medicine.  In the middle of that ocean surrounded by the sick, she felt the weight of her ignorance” (19).  </w:t>
            </w:r>
            <w:r w:rsidRPr="0072044D">
              <w:rPr>
                <w:rFonts w:cs="Times New Roman"/>
                <w:color w:val="FF0000"/>
                <w:sz w:val="22"/>
                <w:szCs w:val="22"/>
              </w:rPr>
              <w:sym w:font="Wingdings" w:char="F0DF"/>
            </w:r>
            <w:r w:rsidRPr="0072044D">
              <w:rPr>
                <w:color w:val="FF0000"/>
                <w:sz w:val="22"/>
                <w:szCs w:val="22"/>
              </w:rPr>
              <w:t xml:space="preserve"> Page Number</w:t>
            </w:r>
          </w:p>
          <w:p w14:paraId="3DD46DB3" w14:textId="77777777" w:rsidR="00CE75F2" w:rsidRPr="0072044D" w:rsidRDefault="00CE75F2" w:rsidP="00CE1212">
            <w:pPr>
              <w:pStyle w:val="Header"/>
              <w:tabs>
                <w:tab w:val="clear" w:pos="4320"/>
                <w:tab w:val="clear" w:pos="8640"/>
              </w:tabs>
              <w:rPr>
                <w:b/>
                <w:sz w:val="22"/>
                <w:szCs w:val="22"/>
              </w:rPr>
            </w:pPr>
          </w:p>
          <w:p w14:paraId="19813516" w14:textId="77777777" w:rsidR="00CE75F2" w:rsidRPr="0072044D" w:rsidRDefault="00CE75F2" w:rsidP="00CE1212">
            <w:pPr>
              <w:pStyle w:val="Header"/>
              <w:tabs>
                <w:tab w:val="clear" w:pos="4320"/>
                <w:tab w:val="clear" w:pos="8640"/>
              </w:tabs>
              <w:rPr>
                <w:b/>
                <w:sz w:val="22"/>
                <w:szCs w:val="22"/>
              </w:rPr>
            </w:pPr>
            <w:r w:rsidRPr="0072044D">
              <w:rPr>
                <w:b/>
                <w:sz w:val="22"/>
                <w:szCs w:val="22"/>
              </w:rPr>
              <w:t>Provide context:</w:t>
            </w:r>
          </w:p>
          <w:p w14:paraId="0CDE444B" w14:textId="77777777" w:rsidR="00CE75F2" w:rsidRPr="0072044D" w:rsidRDefault="00CE75F2" w:rsidP="00606164">
            <w:pPr>
              <w:spacing w:line="276" w:lineRule="auto"/>
              <w:rPr>
                <w:sz w:val="22"/>
                <w:szCs w:val="22"/>
              </w:rPr>
            </w:pPr>
            <w:r w:rsidRPr="0072044D">
              <w:rPr>
                <w:sz w:val="22"/>
                <w:szCs w:val="22"/>
              </w:rPr>
              <w:t>While on a boat heading to Ethiopia from Western India,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45EEA6AC" w14:textId="77777777" w:rsidR="00CE75F2" w:rsidRPr="0072044D" w:rsidRDefault="00CE75F2" w:rsidP="00606164">
            <w:pPr>
              <w:spacing w:before="240" w:line="276" w:lineRule="auto"/>
              <w:rPr>
                <w:b/>
                <w:sz w:val="22"/>
                <w:szCs w:val="22"/>
              </w:rPr>
            </w:pPr>
            <w:r w:rsidRPr="0072044D">
              <w:rPr>
                <w:b/>
                <w:sz w:val="22"/>
                <w:szCs w:val="22"/>
              </w:rPr>
              <w:t xml:space="preserve">Make connections: </w:t>
            </w:r>
            <w:r w:rsidR="00A3408B" w:rsidRPr="0072044D">
              <w:rPr>
                <w:b/>
                <w:sz w:val="22"/>
                <w:szCs w:val="22"/>
              </w:rPr>
              <w:br/>
            </w:r>
            <w:r w:rsidRPr="0072044D">
              <w:rPr>
                <w:sz w:val="22"/>
                <w:szCs w:val="22"/>
              </w:rPr>
              <w:t xml:space="preserve">So far, this book is a pretty difficult read.  </w:t>
            </w:r>
            <w:proofErr w:type="spellStart"/>
            <w:r w:rsidRPr="0072044D">
              <w:rPr>
                <w:sz w:val="22"/>
                <w:szCs w:val="22"/>
              </w:rPr>
              <w:t>Verghese</w:t>
            </w:r>
            <w:proofErr w:type="spellEnd"/>
            <w:r w:rsidRPr="0072044D">
              <w:rPr>
                <w:sz w:val="22"/>
                <w:szCs w:val="22"/>
              </w:rPr>
              <w:t xml:space="preserve"> uses a lot of big words and medical terminology like “</w:t>
            </w:r>
            <w:proofErr w:type="spellStart"/>
            <w:r w:rsidRPr="0072044D">
              <w:rPr>
                <w:i/>
                <w:iCs/>
                <w:sz w:val="22"/>
                <w:szCs w:val="22"/>
              </w:rPr>
              <w:t>Forme</w:t>
            </w:r>
            <w:proofErr w:type="spellEnd"/>
            <w:r w:rsidRPr="0072044D">
              <w:rPr>
                <w:i/>
                <w:iCs/>
                <w:sz w:val="22"/>
                <w:szCs w:val="22"/>
              </w:rPr>
              <w:t xml:space="preserve"> fruste</w:t>
            </w:r>
            <w:r w:rsidRPr="0072044D">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72044D">
              <w:rPr>
                <w:i/>
                <w:iCs/>
                <w:sz w:val="22"/>
                <w:szCs w:val="22"/>
              </w:rPr>
              <w:t>forme</w:t>
            </w:r>
            <w:proofErr w:type="spellEnd"/>
            <w:r w:rsidRPr="0072044D">
              <w:rPr>
                <w:i/>
                <w:iCs/>
                <w:sz w:val="22"/>
                <w:szCs w:val="22"/>
              </w:rPr>
              <w:t xml:space="preserve"> fruste, </w:t>
            </w:r>
            <w:r w:rsidRPr="0072044D">
              <w:rPr>
                <w:sz w:val="22"/>
                <w:szCs w:val="22"/>
              </w:rPr>
              <w:t xml:space="preserve">of the sickness that overcame Sister Anjali.  It all sort of reminded me of when my brother </w:t>
            </w:r>
            <w:proofErr w:type="spellStart"/>
            <w:r w:rsidRPr="0072044D">
              <w:rPr>
                <w:sz w:val="22"/>
                <w:szCs w:val="22"/>
              </w:rPr>
              <w:t>Wallie</w:t>
            </w:r>
            <w:proofErr w:type="spellEnd"/>
            <w:r w:rsidRPr="0072044D">
              <w:rPr>
                <w:sz w:val="22"/>
                <w:szCs w:val="22"/>
              </w:rP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6F7CDB84" w14:textId="77777777" w:rsidR="00CE75F2" w:rsidRPr="0072044D" w:rsidRDefault="00CE75F2" w:rsidP="00606164">
            <w:pPr>
              <w:rPr>
                <w:rFonts w:cs="Times New Roman"/>
                <w:color w:val="FF0000"/>
                <w:sz w:val="22"/>
                <w:szCs w:val="22"/>
              </w:rPr>
            </w:pPr>
            <w:r w:rsidRPr="0072044D">
              <w:rPr>
                <w:color w:val="FF0000"/>
                <w:sz w:val="22"/>
                <w:szCs w:val="22"/>
              </w:rPr>
              <w:t xml:space="preserve">This sample has 409 words. You can easily do a word count in MS Word-Tools-Word Count. </w:t>
            </w:r>
          </w:p>
          <w:p w14:paraId="23FE3849" w14:textId="77777777" w:rsidR="00CE75F2" w:rsidRDefault="00CE75F2" w:rsidP="00606164">
            <w:pPr>
              <w:rPr>
                <w:rFonts w:cs="Times New Roman"/>
              </w:rPr>
            </w:pPr>
          </w:p>
        </w:tc>
      </w:tr>
    </w:tbl>
    <w:p w14:paraId="3467F833" w14:textId="77777777" w:rsidR="00CE75F2" w:rsidRDefault="00CE75F2" w:rsidP="004224CE">
      <w:pPr>
        <w:pStyle w:val="Header"/>
        <w:tabs>
          <w:tab w:val="clear" w:pos="4320"/>
          <w:tab w:val="clear" w:pos="8640"/>
        </w:tabs>
        <w:ind w:left="360"/>
        <w:rPr>
          <w:sz w:val="24"/>
          <w:szCs w:val="24"/>
        </w:rPr>
      </w:pPr>
    </w:p>
    <w:p w14:paraId="3478448B" w14:textId="77777777" w:rsidR="00577D44" w:rsidRDefault="00577D44" w:rsidP="004224CE">
      <w:pPr>
        <w:pStyle w:val="Header"/>
        <w:tabs>
          <w:tab w:val="clear" w:pos="4320"/>
          <w:tab w:val="clear" w:pos="8640"/>
        </w:tabs>
        <w:ind w:left="360"/>
        <w:rPr>
          <w:sz w:val="24"/>
          <w:szCs w:val="24"/>
        </w:rPr>
      </w:pPr>
    </w:p>
    <w:p w14:paraId="2CA087E0" w14:textId="77777777" w:rsidR="00577D44" w:rsidRDefault="00577D44" w:rsidP="004224CE">
      <w:pPr>
        <w:pStyle w:val="Header"/>
        <w:tabs>
          <w:tab w:val="clear" w:pos="4320"/>
          <w:tab w:val="clear" w:pos="8640"/>
        </w:tabs>
        <w:ind w:left="360"/>
        <w:rPr>
          <w:sz w:val="24"/>
          <w:szCs w:val="24"/>
        </w:rPr>
      </w:pPr>
    </w:p>
    <w:p w14:paraId="23EDE026" w14:textId="77777777" w:rsidR="00577D44" w:rsidRDefault="00577D44" w:rsidP="004224CE">
      <w:pPr>
        <w:pStyle w:val="Header"/>
        <w:tabs>
          <w:tab w:val="clear" w:pos="4320"/>
          <w:tab w:val="clear" w:pos="8640"/>
        </w:tabs>
        <w:ind w:left="360"/>
        <w:rPr>
          <w:sz w:val="24"/>
          <w:szCs w:val="24"/>
        </w:rPr>
      </w:pPr>
    </w:p>
    <w:p w14:paraId="13A985BC" w14:textId="25896B80" w:rsidR="0077614C" w:rsidRDefault="0077614C" w:rsidP="004224CE">
      <w:pPr>
        <w:pStyle w:val="Header"/>
        <w:tabs>
          <w:tab w:val="clear" w:pos="4320"/>
          <w:tab w:val="clear" w:pos="8640"/>
        </w:tabs>
        <w:ind w:left="360"/>
        <w:rPr>
          <w:sz w:val="24"/>
          <w:szCs w:val="24"/>
        </w:rPr>
      </w:pPr>
      <w:r>
        <w:rPr>
          <w:sz w:val="24"/>
          <w:szCs w:val="24"/>
        </w:rPr>
        <w:lastRenderedPageBreak/>
        <w:t>Still have questions? You may contact any of the following teachers:</w:t>
      </w:r>
    </w:p>
    <w:p w14:paraId="69B7896A" w14:textId="10F2CEA4" w:rsidR="000A568F" w:rsidRPr="00577D44" w:rsidRDefault="001B35DB" w:rsidP="004224CE">
      <w:pPr>
        <w:pStyle w:val="Header"/>
        <w:tabs>
          <w:tab w:val="clear" w:pos="4320"/>
          <w:tab w:val="clear" w:pos="8640"/>
        </w:tabs>
        <w:ind w:left="360"/>
        <w:rPr>
          <w:rStyle w:val="Hyperlink"/>
          <w:sz w:val="24"/>
          <w:szCs w:val="24"/>
        </w:rPr>
      </w:pPr>
      <w:hyperlink r:id="rId8" w:history="1">
        <w:r w:rsidR="00577D44" w:rsidRPr="00577D44">
          <w:rPr>
            <w:rStyle w:val="Hyperlink"/>
            <w:sz w:val="24"/>
            <w:szCs w:val="24"/>
          </w:rPr>
          <w:t>Michael.lutz@apsva.us</w:t>
        </w:r>
      </w:hyperlink>
    </w:p>
    <w:p w14:paraId="748D1F85" w14:textId="77777777" w:rsidR="0077614C" w:rsidRPr="00577D44" w:rsidRDefault="001B35DB" w:rsidP="004224CE">
      <w:pPr>
        <w:pStyle w:val="Header"/>
        <w:tabs>
          <w:tab w:val="clear" w:pos="4320"/>
          <w:tab w:val="clear" w:pos="8640"/>
        </w:tabs>
        <w:ind w:left="360"/>
        <w:rPr>
          <w:rStyle w:val="Hyperlink"/>
          <w:sz w:val="24"/>
          <w:szCs w:val="24"/>
        </w:rPr>
      </w:pPr>
      <w:hyperlink r:id="rId9" w:history="1">
        <w:r w:rsidR="00C5540A" w:rsidRPr="00577D44">
          <w:rPr>
            <w:rStyle w:val="Hyperlink"/>
            <w:sz w:val="24"/>
            <w:szCs w:val="24"/>
          </w:rPr>
          <w:t>Tarra.austin@apsva.us</w:t>
        </w:r>
      </w:hyperlink>
    </w:p>
    <w:p w14:paraId="71A8902F" w14:textId="54A4C0F7" w:rsidR="0072044D" w:rsidRPr="00577D44" w:rsidRDefault="001B35DB" w:rsidP="004224CE">
      <w:pPr>
        <w:pStyle w:val="Header"/>
        <w:tabs>
          <w:tab w:val="clear" w:pos="4320"/>
          <w:tab w:val="clear" w:pos="8640"/>
        </w:tabs>
        <w:ind w:left="360"/>
        <w:rPr>
          <w:rStyle w:val="Hyperlink"/>
          <w:sz w:val="24"/>
          <w:szCs w:val="24"/>
        </w:rPr>
      </w:pPr>
      <w:hyperlink r:id="rId10" w:history="1">
        <w:r w:rsidR="00577D44" w:rsidRPr="00577D44">
          <w:rPr>
            <w:rStyle w:val="Hyperlink"/>
            <w:sz w:val="24"/>
            <w:szCs w:val="24"/>
          </w:rPr>
          <w:t>Fabian.tomala@apsva.us</w:t>
        </w:r>
      </w:hyperlink>
    </w:p>
    <w:p w14:paraId="4409B795" w14:textId="436998E3" w:rsidR="00577D44" w:rsidRPr="00577D44" w:rsidRDefault="00577D44" w:rsidP="004224CE">
      <w:pPr>
        <w:pStyle w:val="Header"/>
        <w:tabs>
          <w:tab w:val="clear" w:pos="4320"/>
          <w:tab w:val="clear" w:pos="8640"/>
        </w:tabs>
        <w:ind w:left="360"/>
        <w:rPr>
          <w:sz w:val="24"/>
          <w:szCs w:val="24"/>
        </w:rPr>
      </w:pPr>
    </w:p>
    <w:sectPr w:rsidR="00577D44" w:rsidRPr="00577D44" w:rsidSect="008C73FF">
      <w:footerReference w:type="even" r:id="rId11"/>
      <w:footerReference w:type="default" r:id="rId12"/>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33F5" w14:textId="77777777" w:rsidR="001B35DB" w:rsidRDefault="001B35DB" w:rsidP="00AA65BE">
      <w:r>
        <w:separator/>
      </w:r>
    </w:p>
  </w:endnote>
  <w:endnote w:type="continuationSeparator" w:id="0">
    <w:p w14:paraId="51D42CD2" w14:textId="77777777" w:rsidR="001B35DB" w:rsidRDefault="001B35DB" w:rsidP="00AA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4CD9" w14:textId="77777777" w:rsidR="00CE75F2" w:rsidRDefault="00CE75F2" w:rsidP="00AA65BE">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14:paraId="6EA01425" w14:textId="77777777" w:rsidR="00CE75F2" w:rsidRDefault="00CE75F2" w:rsidP="00AA6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FCE6" w14:textId="77777777" w:rsidR="00CE75F2" w:rsidRDefault="00CE75F2" w:rsidP="00AA65BE">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A11FB7">
      <w:rPr>
        <w:rStyle w:val="PageNumber"/>
        <w:rFonts w:cs="Cambria"/>
        <w:noProof/>
      </w:rPr>
      <w:t>1</w:t>
    </w:r>
    <w:r>
      <w:rPr>
        <w:rStyle w:val="PageNumber"/>
        <w:rFonts w:cs="Cambria"/>
      </w:rPr>
      <w:fldChar w:fldCharType="end"/>
    </w:r>
  </w:p>
  <w:p w14:paraId="0847C5A5" w14:textId="0689BF3B" w:rsidR="00CE75F2" w:rsidRPr="00AA65BE" w:rsidRDefault="00CE75F2" w:rsidP="00AA65BE">
    <w:pPr>
      <w:pStyle w:val="Footer"/>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C006" w14:textId="77777777" w:rsidR="001B35DB" w:rsidRDefault="001B35DB" w:rsidP="00AA65BE">
      <w:r>
        <w:separator/>
      </w:r>
    </w:p>
  </w:footnote>
  <w:footnote w:type="continuationSeparator" w:id="0">
    <w:p w14:paraId="6CB5DB93" w14:textId="77777777" w:rsidR="001B35DB" w:rsidRDefault="001B35DB" w:rsidP="00AA6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B7B"/>
    <w:multiLevelType w:val="hybridMultilevel"/>
    <w:tmpl w:val="AB1A808C"/>
    <w:lvl w:ilvl="0" w:tplc="E328FD60">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41168FE"/>
    <w:multiLevelType w:val="hybridMultilevel"/>
    <w:tmpl w:val="42FC3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75DB4"/>
    <w:multiLevelType w:val="hybridMultilevel"/>
    <w:tmpl w:val="0C30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2068D"/>
    <w:rsid w:val="00052A0F"/>
    <w:rsid w:val="00072E5D"/>
    <w:rsid w:val="00083C53"/>
    <w:rsid w:val="00091AC1"/>
    <w:rsid w:val="00095662"/>
    <w:rsid w:val="000A398A"/>
    <w:rsid w:val="000A53E4"/>
    <w:rsid w:val="000A568F"/>
    <w:rsid w:val="000F29B9"/>
    <w:rsid w:val="00113C6E"/>
    <w:rsid w:val="00121C31"/>
    <w:rsid w:val="0014014D"/>
    <w:rsid w:val="00163DA3"/>
    <w:rsid w:val="001A61D8"/>
    <w:rsid w:val="001B35DB"/>
    <w:rsid w:val="001C6837"/>
    <w:rsid w:val="001C7F32"/>
    <w:rsid w:val="001D12C8"/>
    <w:rsid w:val="00205FD7"/>
    <w:rsid w:val="002100B9"/>
    <w:rsid w:val="00215821"/>
    <w:rsid w:val="00294C2A"/>
    <w:rsid w:val="00296AD5"/>
    <w:rsid w:val="002B2F04"/>
    <w:rsid w:val="002E43FA"/>
    <w:rsid w:val="003060F9"/>
    <w:rsid w:val="00322CE5"/>
    <w:rsid w:val="00341A12"/>
    <w:rsid w:val="0039569A"/>
    <w:rsid w:val="003D2478"/>
    <w:rsid w:val="003F50CD"/>
    <w:rsid w:val="004224CE"/>
    <w:rsid w:val="00434F2D"/>
    <w:rsid w:val="00474B0D"/>
    <w:rsid w:val="004F154B"/>
    <w:rsid w:val="004F1D3C"/>
    <w:rsid w:val="0051595D"/>
    <w:rsid w:val="00520452"/>
    <w:rsid w:val="005362FD"/>
    <w:rsid w:val="005742D7"/>
    <w:rsid w:val="00577A29"/>
    <w:rsid w:val="00577D44"/>
    <w:rsid w:val="00586075"/>
    <w:rsid w:val="0058670C"/>
    <w:rsid w:val="005E7239"/>
    <w:rsid w:val="0060599B"/>
    <w:rsid w:val="00606164"/>
    <w:rsid w:val="0061615D"/>
    <w:rsid w:val="00624262"/>
    <w:rsid w:val="006268C7"/>
    <w:rsid w:val="00664762"/>
    <w:rsid w:val="006841D1"/>
    <w:rsid w:val="006902DF"/>
    <w:rsid w:val="006D4C09"/>
    <w:rsid w:val="00712A52"/>
    <w:rsid w:val="0072044D"/>
    <w:rsid w:val="00721907"/>
    <w:rsid w:val="00751AE3"/>
    <w:rsid w:val="0077595A"/>
    <w:rsid w:val="0077614C"/>
    <w:rsid w:val="00795E1C"/>
    <w:rsid w:val="007B2A54"/>
    <w:rsid w:val="007D65CF"/>
    <w:rsid w:val="007E5022"/>
    <w:rsid w:val="00823A2B"/>
    <w:rsid w:val="00872863"/>
    <w:rsid w:val="008A6F72"/>
    <w:rsid w:val="008C355E"/>
    <w:rsid w:val="008C73FF"/>
    <w:rsid w:val="008D1207"/>
    <w:rsid w:val="008D410A"/>
    <w:rsid w:val="008D59BB"/>
    <w:rsid w:val="008F1159"/>
    <w:rsid w:val="008F7110"/>
    <w:rsid w:val="008F7E3A"/>
    <w:rsid w:val="0091321C"/>
    <w:rsid w:val="009215B6"/>
    <w:rsid w:val="00921DFC"/>
    <w:rsid w:val="0096715E"/>
    <w:rsid w:val="00974FCB"/>
    <w:rsid w:val="009A35F0"/>
    <w:rsid w:val="009B77AB"/>
    <w:rsid w:val="009D1648"/>
    <w:rsid w:val="009D4398"/>
    <w:rsid w:val="009F093B"/>
    <w:rsid w:val="00A03DA5"/>
    <w:rsid w:val="00A11FB7"/>
    <w:rsid w:val="00A3408B"/>
    <w:rsid w:val="00A928E0"/>
    <w:rsid w:val="00AA1F17"/>
    <w:rsid w:val="00AA65BE"/>
    <w:rsid w:val="00B03393"/>
    <w:rsid w:val="00B2451D"/>
    <w:rsid w:val="00B427F3"/>
    <w:rsid w:val="00B46D11"/>
    <w:rsid w:val="00B5227C"/>
    <w:rsid w:val="00B72C70"/>
    <w:rsid w:val="00B73AC6"/>
    <w:rsid w:val="00B80FEA"/>
    <w:rsid w:val="00BB2473"/>
    <w:rsid w:val="00BC3F99"/>
    <w:rsid w:val="00BC4215"/>
    <w:rsid w:val="00BE6E24"/>
    <w:rsid w:val="00BF2452"/>
    <w:rsid w:val="00BF27A2"/>
    <w:rsid w:val="00C203B3"/>
    <w:rsid w:val="00C3322D"/>
    <w:rsid w:val="00C52E01"/>
    <w:rsid w:val="00C54FD4"/>
    <w:rsid w:val="00C5540A"/>
    <w:rsid w:val="00C9491A"/>
    <w:rsid w:val="00CB0B26"/>
    <w:rsid w:val="00CB5E51"/>
    <w:rsid w:val="00CD648A"/>
    <w:rsid w:val="00CE1212"/>
    <w:rsid w:val="00CE75F2"/>
    <w:rsid w:val="00D10B39"/>
    <w:rsid w:val="00D111C3"/>
    <w:rsid w:val="00D140E9"/>
    <w:rsid w:val="00D412DF"/>
    <w:rsid w:val="00D5347E"/>
    <w:rsid w:val="00D84A85"/>
    <w:rsid w:val="00DB2DC8"/>
    <w:rsid w:val="00DB2E80"/>
    <w:rsid w:val="00DC2F6B"/>
    <w:rsid w:val="00DE0C40"/>
    <w:rsid w:val="00E027E1"/>
    <w:rsid w:val="00E60607"/>
    <w:rsid w:val="00E67432"/>
    <w:rsid w:val="00E8011F"/>
    <w:rsid w:val="00ED37C4"/>
    <w:rsid w:val="00F024A6"/>
    <w:rsid w:val="00F22528"/>
    <w:rsid w:val="00F6584A"/>
    <w:rsid w:val="00F731BF"/>
    <w:rsid w:val="00F83D60"/>
    <w:rsid w:val="00F87E0A"/>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90141"/>
  <w15:docId w15:val="{0B4E1232-0712-4DF0-BC45-A7F9B856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rFonts w:cs="Times New Roman"/>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rFonts w:cs="Times New Roman"/>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412DF"/>
    <w:pPr>
      <w:ind w:left="720"/>
      <w:contextualSpacing/>
    </w:pPr>
  </w:style>
  <w:style w:type="paragraph" w:styleId="NormalWeb">
    <w:name w:val="Normal (Web)"/>
    <w:basedOn w:val="Normal"/>
    <w:uiPriority w:val="99"/>
    <w:rsid w:val="004224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rsid w:val="00AA65BE"/>
    <w:pPr>
      <w:tabs>
        <w:tab w:val="center" w:pos="4320"/>
        <w:tab w:val="right" w:pos="8640"/>
      </w:tabs>
    </w:pPr>
  </w:style>
  <w:style w:type="character" w:customStyle="1" w:styleId="FooterChar">
    <w:name w:val="Footer Char"/>
    <w:basedOn w:val="DefaultParagraphFont"/>
    <w:link w:val="Footer"/>
    <w:uiPriority w:val="99"/>
    <w:locked/>
    <w:rsid w:val="00AA65BE"/>
    <w:rPr>
      <w:rFonts w:cs="Cambria"/>
      <w:sz w:val="24"/>
      <w:szCs w:val="24"/>
    </w:rPr>
  </w:style>
  <w:style w:type="character" w:styleId="PageNumber">
    <w:name w:val="page number"/>
    <w:basedOn w:val="DefaultParagraphFont"/>
    <w:uiPriority w:val="99"/>
    <w:semiHidden/>
    <w:rsid w:val="00AA65BE"/>
    <w:rPr>
      <w:rFonts w:cs="Times New Roman"/>
    </w:rPr>
  </w:style>
  <w:style w:type="character" w:styleId="UnresolvedMention">
    <w:name w:val="Unresolved Mention"/>
    <w:basedOn w:val="DefaultParagraphFont"/>
    <w:uiPriority w:val="99"/>
    <w:rsid w:val="00577D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61661">
      <w:marLeft w:val="0"/>
      <w:marRight w:val="0"/>
      <w:marTop w:val="0"/>
      <w:marBottom w:val="0"/>
      <w:divBdr>
        <w:top w:val="none" w:sz="0" w:space="0" w:color="auto"/>
        <w:left w:val="none" w:sz="0" w:space="0" w:color="auto"/>
        <w:bottom w:val="none" w:sz="0" w:space="0" w:color="auto"/>
        <w:right w:val="none" w:sz="0" w:space="0" w:color="auto"/>
      </w:divBdr>
      <w:divsChild>
        <w:div w:id="1993361659">
          <w:marLeft w:val="0"/>
          <w:marRight w:val="0"/>
          <w:marTop w:val="0"/>
          <w:marBottom w:val="0"/>
          <w:divBdr>
            <w:top w:val="none" w:sz="0" w:space="0" w:color="auto"/>
            <w:left w:val="none" w:sz="0" w:space="0" w:color="auto"/>
            <w:bottom w:val="none" w:sz="0" w:space="0" w:color="auto"/>
            <w:right w:val="none" w:sz="0" w:space="0" w:color="auto"/>
          </w:divBdr>
          <w:divsChild>
            <w:div w:id="1993361658">
              <w:marLeft w:val="0"/>
              <w:marRight w:val="0"/>
              <w:marTop w:val="0"/>
              <w:marBottom w:val="0"/>
              <w:divBdr>
                <w:top w:val="none" w:sz="0" w:space="0" w:color="auto"/>
                <w:left w:val="none" w:sz="0" w:space="0" w:color="auto"/>
                <w:bottom w:val="none" w:sz="0" w:space="0" w:color="auto"/>
                <w:right w:val="none" w:sz="0" w:space="0" w:color="auto"/>
              </w:divBdr>
              <w:divsChild>
                <w:div w:id="1993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lutz@apsv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apsva.us/owa/redir.aspx?C=1PgcQOZ710iY-yM8BpemuiZkUS33odQISnJtFor-UJrlZ-du3y3FK-pC_Tfyhk1bML4DkyGE0V4.&amp;URL=http%3a%2f%2fwakefield.libguides.com%2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bian.tomala@apsva.us" TargetMode="External"/><Relationship Id="rId4" Type="http://schemas.openxmlformats.org/officeDocument/2006/relationships/webSettings" Target="webSettings.xml"/><Relationship Id="rId9" Type="http://schemas.openxmlformats.org/officeDocument/2006/relationships/hyperlink" Target="mailto:Tarra.austin@apsv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Glassman, Gina</cp:lastModifiedBy>
  <cp:revision>3</cp:revision>
  <dcterms:created xsi:type="dcterms:W3CDTF">2019-05-28T14:44:00Z</dcterms:created>
  <dcterms:modified xsi:type="dcterms:W3CDTF">2019-05-28T14:44:00Z</dcterms:modified>
</cp:coreProperties>
</file>